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439B1">
      <w:pPr>
        <w:pStyle w:val="2"/>
        <w:spacing w:before="256" w:line="293" w:lineRule="auto"/>
        <w:ind w:left="3568" w:right="472" w:hanging="3289"/>
        <w:jc w:val="center"/>
        <w:outlineLvl w:val="0"/>
        <w:rPr>
          <w:b/>
          <w:bCs/>
          <w:spacing w:val="-1"/>
          <w:sz w:val="30"/>
          <w:szCs w:val="30"/>
        </w:rPr>
      </w:pPr>
      <w:r>
        <w:rPr>
          <w:rFonts w:hint="eastAsia"/>
          <w:b/>
          <w:bCs/>
          <w:spacing w:val="-3"/>
          <w:sz w:val="30"/>
          <w:szCs w:val="30"/>
          <w:lang w:eastAsia="zh-CN"/>
        </w:rPr>
        <w:t>濮阳市公共停车场项目（恒丰绿地）、（</w:t>
      </w:r>
      <w:r>
        <w:rPr>
          <w:rFonts w:hint="eastAsia"/>
          <w:b/>
          <w:bCs/>
          <w:spacing w:val="-3"/>
          <w:sz w:val="30"/>
          <w:szCs w:val="30"/>
          <w:lang w:val="en-US" w:eastAsia="zh-CN"/>
        </w:rPr>
        <w:t>工人文化宫</w:t>
      </w:r>
      <w:r>
        <w:rPr>
          <w:rFonts w:hint="eastAsia"/>
          <w:b/>
          <w:bCs/>
          <w:spacing w:val="-3"/>
          <w:sz w:val="30"/>
          <w:szCs w:val="30"/>
          <w:lang w:eastAsia="zh-CN"/>
        </w:rPr>
        <w:t>）招租</w:t>
      </w:r>
      <w:r>
        <w:rPr>
          <w:b/>
          <w:bCs/>
          <w:spacing w:val="-1"/>
          <w:sz w:val="30"/>
          <w:szCs w:val="30"/>
        </w:rPr>
        <w:t>公告</w:t>
      </w:r>
    </w:p>
    <w:p w14:paraId="4DD8985E">
      <w:pPr>
        <w:pStyle w:val="2"/>
        <w:spacing w:before="256" w:line="293" w:lineRule="auto"/>
        <w:ind w:left="3568" w:right="472" w:hanging="3289"/>
        <w:jc w:val="center"/>
        <w:outlineLvl w:val="0"/>
        <w:rPr>
          <w:b/>
          <w:bCs/>
          <w:spacing w:val="-1"/>
          <w:sz w:val="30"/>
          <w:szCs w:val="30"/>
        </w:rPr>
      </w:pPr>
    </w:p>
    <w:p w14:paraId="7125E00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4" w:firstLineChars="200"/>
        <w:jc w:val="both"/>
        <w:textAlignment w:val="baseline"/>
        <w:rPr>
          <w:rFonts w:hint="eastAsia" w:ascii="仿宋" w:hAnsi="仿宋" w:eastAsia="仿宋" w:cs="仿宋"/>
          <w:b/>
          <w:bCs/>
          <w:spacing w:val="18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18"/>
          <w:sz w:val="28"/>
          <w:szCs w:val="28"/>
          <w:lang w:val="en-US" w:eastAsia="zh-CN"/>
        </w:rPr>
        <w:t>招租</w:t>
      </w:r>
      <w:r>
        <w:rPr>
          <w:rFonts w:hint="eastAsia" w:ascii="仿宋" w:hAnsi="仿宋" w:eastAsia="仿宋" w:cs="仿宋"/>
          <w:b/>
          <w:bCs/>
          <w:spacing w:val="18"/>
          <w:sz w:val="28"/>
          <w:szCs w:val="28"/>
        </w:rPr>
        <w:t>项目</w:t>
      </w:r>
    </w:p>
    <w:p w14:paraId="07A8084F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418" w:leftChars="0" w:right="0" w:rightChars="0" w:firstLine="632" w:firstLineChars="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濮阳市公共停车场项目（恒丰绿地）</w:t>
      </w: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停车场仓储和商业部分分别公开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招租</w:t>
      </w:r>
    </w:p>
    <w:p w14:paraId="3440525D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418" w:leftChars="0" w:right="0" w:rightChars="0" w:firstLine="632" w:firstLineChars="0"/>
        <w:jc w:val="both"/>
        <w:textAlignment w:val="baseline"/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濮阳市公共停车场项目（</w:t>
      </w: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工人文化宫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停车场仓储公开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招租</w:t>
      </w:r>
    </w:p>
    <w:p w14:paraId="0AADBC82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4" w:firstLineChars="200"/>
        <w:jc w:val="both"/>
        <w:textAlignment w:val="baseline"/>
        <w:rPr>
          <w:rFonts w:hint="eastAsia" w:ascii="仿宋" w:hAnsi="仿宋" w:eastAsia="仿宋" w:cs="仿宋"/>
          <w:b/>
          <w:bCs/>
          <w:spacing w:val="18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18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pacing w:val="18"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pacing w:val="18"/>
          <w:sz w:val="28"/>
          <w:szCs w:val="28"/>
          <w:lang w:val="en-US" w:eastAsia="zh-CN"/>
        </w:rPr>
        <w:t>招租</w:t>
      </w:r>
      <w:r>
        <w:rPr>
          <w:rFonts w:hint="eastAsia" w:ascii="仿宋" w:hAnsi="仿宋" w:eastAsia="仿宋" w:cs="仿宋"/>
          <w:b/>
          <w:bCs/>
          <w:spacing w:val="18"/>
          <w:sz w:val="28"/>
          <w:szCs w:val="28"/>
        </w:rPr>
        <w:t>项目基本情况</w:t>
      </w:r>
    </w:p>
    <w:p w14:paraId="2C04E9A7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spacing w:val="18"/>
          <w:sz w:val="28"/>
          <w:szCs w:val="28"/>
        </w:rPr>
        <w:t>恒丰绿地</w:t>
      </w:r>
    </w:p>
    <w:p w14:paraId="6F494D2E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濮阳市公共停车场项目（恒丰绿地）位于丽都路与任丘路交叉口（地下），</w:t>
      </w: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车库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为地下两层，总建筑面积</w:t>
      </w: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约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49056.73平方米（</w:t>
      </w: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分区域出租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），商业部分建筑面积9228.57平方米（整体租赁）。</w: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219075</wp:posOffset>
            </wp:positionV>
            <wp:extent cx="5891530" cy="3626485"/>
            <wp:effectExtent l="0" t="0" r="1270" b="571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91530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1F76A1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</w:p>
    <w:p w14:paraId="4A299E9E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</w:p>
    <w:p w14:paraId="14054DC4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</w:p>
    <w:p w14:paraId="146B728C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.</w:t>
      </w:r>
      <w:r>
        <w:rPr>
          <w:rFonts w:hint="eastAsia" w:ascii="仿宋" w:hAnsi="仿宋" w:eastAsia="仿宋" w:cs="仿宋"/>
          <w:spacing w:val="18"/>
          <w:sz w:val="28"/>
          <w:szCs w:val="28"/>
        </w:rPr>
        <w:t>工人文化宫</w:t>
      </w:r>
    </w:p>
    <w:p w14:paraId="4FCA3E4D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80010</wp:posOffset>
            </wp:positionH>
            <wp:positionV relativeFrom="paragraph">
              <wp:posOffset>1018540</wp:posOffset>
            </wp:positionV>
            <wp:extent cx="6129655" cy="3627120"/>
            <wp:effectExtent l="0" t="0" r="4445" b="508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9655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pacing w:val="18"/>
          <w:sz w:val="28"/>
          <w:szCs w:val="28"/>
        </w:rPr>
        <w:t>濮阳市公共停车场项目（工人文化宫）位于龙泽大街南、开州路西交叉口西南角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地下一层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pacing w:val="18"/>
          <w:sz w:val="28"/>
          <w:szCs w:val="28"/>
        </w:rPr>
        <w:t>，总建筑面积约27241.43平方米（分区域出租）。</w:t>
      </w:r>
    </w:p>
    <w:p w14:paraId="4BB09614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</w:rPr>
      </w:pPr>
    </w:p>
    <w:p w14:paraId="3C0D4277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3.租赁期限</w:t>
      </w:r>
    </w:p>
    <w:p w14:paraId="60A2496A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highlight w:val="none"/>
        </w:rPr>
        <w:t>租赁期限</w:t>
      </w:r>
      <w:r>
        <w:rPr>
          <w:rFonts w:hint="eastAsia" w:ascii="仿宋" w:hAnsi="仿宋" w:eastAsia="仿宋" w:cs="仿宋"/>
          <w:spacing w:val="18"/>
          <w:sz w:val="28"/>
          <w:szCs w:val="28"/>
          <w:highlight w:val="none"/>
          <w:lang w:val="en-US" w:eastAsia="zh-CN"/>
        </w:rPr>
        <w:t>最长为</w:t>
      </w:r>
      <w:r>
        <w:rPr>
          <w:rFonts w:hint="eastAsia" w:ascii="仿宋" w:hAnsi="仿宋" w:eastAsia="仿宋" w:cs="仿宋"/>
          <w:spacing w:val="18"/>
          <w:sz w:val="28"/>
          <w:szCs w:val="28"/>
          <w:highlight w:val="none"/>
        </w:rPr>
        <w:t>10年</w:t>
      </w:r>
      <w:r>
        <w:rPr>
          <w:rFonts w:hint="eastAsia" w:ascii="仿宋" w:hAnsi="仿宋" w:eastAsia="仿宋" w:cs="仿宋"/>
          <w:spacing w:val="18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pacing w:val="18"/>
          <w:sz w:val="28"/>
          <w:szCs w:val="28"/>
          <w:highlight w:val="none"/>
        </w:rPr>
        <w:t>租赁到期后承租方有优先续租权</w:t>
      </w: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。</w:t>
      </w:r>
    </w:p>
    <w:p w14:paraId="7B76607B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4" w:firstLineChars="200"/>
        <w:jc w:val="both"/>
        <w:textAlignment w:val="baseline"/>
        <w:rPr>
          <w:rFonts w:hint="eastAsia" w:ascii="仿宋" w:hAnsi="仿宋" w:eastAsia="仿宋" w:cs="仿宋"/>
          <w:b/>
          <w:bCs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18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pacing w:val="18"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spacing w:val="18"/>
          <w:sz w:val="28"/>
          <w:szCs w:val="28"/>
          <w:lang w:val="en-US" w:eastAsia="zh-CN"/>
        </w:rPr>
        <w:t>租金底价</w:t>
      </w:r>
    </w:p>
    <w:p w14:paraId="5D08B227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  <w:t>1.恒丰绿地</w:t>
      </w:r>
    </w:p>
    <w:p w14:paraId="5F4FC60A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商业部分：18元/平方米/月</w:t>
      </w:r>
    </w:p>
    <w:p w14:paraId="0CD161CA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车库一层：8.4元/平方米/月</w:t>
      </w:r>
    </w:p>
    <w:p w14:paraId="1486594D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  <w:t>车库</w:t>
      </w: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二</w:t>
      </w:r>
      <w:r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  <w:t>层：</w:t>
      </w: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5.25</w:t>
      </w:r>
      <w:r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  <w:t>元/平方米/月</w:t>
      </w:r>
    </w:p>
    <w:p w14:paraId="116D55E1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  <w:t>2.工人文化宫</w:t>
      </w:r>
    </w:p>
    <w:p w14:paraId="6618954A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eastAsia="宋体"/>
          <w:highlight w:val="none"/>
          <w:lang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车库一层：8.4元/平方米/月</w:t>
      </w:r>
      <w:r>
        <w:rPr>
          <w:rFonts w:hint="eastAsia" w:ascii="仿宋" w:hAnsi="仿宋" w:eastAsia="仿宋" w:cs="仿宋"/>
          <w:spacing w:val="18"/>
          <w:sz w:val="28"/>
          <w:szCs w:val="28"/>
          <w:highlight w:val="none"/>
          <w:lang w:val="en-US" w:eastAsia="zh-CN"/>
        </w:rPr>
        <w:t>。</w:t>
      </w:r>
    </w:p>
    <w:p w14:paraId="2562F284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pacing w:val="18"/>
          <w:sz w:val="28"/>
          <w:szCs w:val="28"/>
        </w:rPr>
        <w:t>租金浮动：在成交租金基础上，租金每3年上浮5%。</w:t>
      </w:r>
    </w:p>
    <w:p w14:paraId="3A80B7E8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4" w:firstLineChars="200"/>
        <w:jc w:val="both"/>
        <w:textAlignment w:val="baseline"/>
        <w:rPr>
          <w:rFonts w:hint="eastAsia" w:ascii="仿宋" w:hAnsi="仿宋" w:eastAsia="仿宋" w:cs="仿宋"/>
          <w:b/>
          <w:bCs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18"/>
          <w:sz w:val="28"/>
          <w:szCs w:val="28"/>
          <w:lang w:val="en-US" w:eastAsia="zh-CN"/>
        </w:rPr>
        <w:t>四、招租要求</w:t>
      </w:r>
    </w:p>
    <w:p w14:paraId="127C02F2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1.凡遵守中华人民共和国法律法规的企业、其他组织和个人均可报名。</w:t>
      </w:r>
    </w:p>
    <w:p w14:paraId="0E1B5722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eastAsia="zh-CN"/>
        </w:rPr>
        <w:t>2.承租人经营业态必须符合市监、规划、消防等部门要求，不得非法经营。</w:t>
      </w:r>
    </w:p>
    <w:p w14:paraId="624D0685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58" w:firstLine="558" w:firstLineChars="200"/>
        <w:textAlignment w:val="baseline"/>
        <w:outlineLvl w:val="3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1"/>
          <w:sz w:val="28"/>
          <w:szCs w:val="28"/>
          <w:lang w:val="en-US" w:eastAsia="zh-CN"/>
        </w:rPr>
        <w:t>九</w:t>
      </w:r>
      <w:r>
        <w:rPr>
          <w:rFonts w:hint="eastAsia" w:ascii="仿宋" w:hAnsi="仿宋" w:eastAsia="仿宋" w:cs="仿宋"/>
          <w:b/>
          <w:bCs/>
          <w:spacing w:val="-1"/>
          <w:sz w:val="28"/>
          <w:szCs w:val="28"/>
        </w:rPr>
        <w:t>、联系方式</w:t>
      </w:r>
    </w:p>
    <w:p w14:paraId="1D57B623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招租人：濮阳市智慧泊车投资运营有限公司</w:t>
      </w:r>
    </w:p>
    <w:p w14:paraId="2B747BEC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地址：濮阳市华龙区五一路与历山路交叉口英皇国际18号楼1单元2401</w:t>
      </w:r>
    </w:p>
    <w:p w14:paraId="69FD84CD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联系人：郭先生 18530318320</w:t>
      </w:r>
    </w:p>
    <w:p w14:paraId="07DB6976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1896" w:firstLineChars="600"/>
        <w:jc w:val="both"/>
        <w:textAlignment w:val="baseline"/>
        <w:rPr>
          <w:rFonts w:hint="default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杨先生 15670106710</w:t>
      </w:r>
    </w:p>
    <w:p w14:paraId="5221E8E8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有意向者可来电咨询或实地考察，非诚勿扰。</w:t>
      </w:r>
    </w:p>
    <w:p w14:paraId="126AE8BD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</w:p>
    <w:p w14:paraId="55193B59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  <w:t>本公告解释权归招租人（出租人）所有。</w:t>
      </w:r>
    </w:p>
    <w:p w14:paraId="64976991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</w:p>
    <w:p w14:paraId="2D89A77E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480" w:firstLineChars="200"/>
        <w:jc w:val="both"/>
        <w:textAlignment w:val="baseline"/>
        <w:rPr>
          <w:rFonts w:hint="eastAsia" w:eastAsia="宋体"/>
          <w:lang w:eastAsia="zh-CN"/>
        </w:rPr>
      </w:pPr>
      <w:bookmarkStart w:id="0" w:name="_GoBack"/>
      <w:bookmarkEnd w:id="0"/>
    </w:p>
    <w:p w14:paraId="61AA01B7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ind w:left="0" w:right="0" w:firstLine="632" w:firstLineChars="200"/>
        <w:jc w:val="both"/>
        <w:textAlignment w:val="baseline"/>
        <w:rPr>
          <w:rFonts w:hint="eastAsia" w:ascii="仿宋" w:hAnsi="仿宋" w:eastAsia="仿宋" w:cs="仿宋"/>
          <w:spacing w:val="18"/>
          <w:sz w:val="28"/>
          <w:szCs w:val="28"/>
          <w:lang w:val="en-US" w:eastAsia="zh-CN"/>
        </w:rPr>
      </w:pPr>
    </w:p>
    <w:p w14:paraId="236737D1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/>
        <w:autoSpaceDE w:val="0"/>
        <w:autoSpaceDN w:val="0"/>
        <w:bidi w:val="0"/>
        <w:adjustRightInd/>
        <w:snapToGrid/>
        <w:spacing w:line="360" w:lineRule="auto"/>
        <w:jc w:val="right"/>
        <w:textAlignment w:val="baseline"/>
        <w:rPr>
          <w:rFonts w:hint="default" w:ascii="仿宋" w:hAnsi="仿宋" w:eastAsia="仿宋" w:cs="仿宋"/>
          <w:spacing w:val="-1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pacing w:val="-12"/>
          <w:sz w:val="28"/>
          <w:szCs w:val="28"/>
          <w:lang w:val="en-US" w:eastAsia="zh-CN"/>
        </w:rPr>
        <w:t xml:space="preserve"> </w:t>
      </w:r>
    </w:p>
    <w:p w14:paraId="2E09B2D5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/>
        <w:autoSpaceDE w:val="0"/>
        <w:autoSpaceDN w:val="0"/>
        <w:bidi w:val="0"/>
        <w:adjustRightInd/>
        <w:snapToGrid/>
        <w:spacing w:line="360" w:lineRule="auto"/>
        <w:jc w:val="right"/>
        <w:textAlignment w:val="baseline"/>
        <w:rPr>
          <w:rFonts w:hint="default" w:ascii="仿宋" w:hAnsi="仿宋" w:eastAsia="仿宋" w:cs="仿宋"/>
          <w:spacing w:val="-12"/>
          <w:sz w:val="28"/>
          <w:szCs w:val="28"/>
          <w:lang w:val="en-US" w:eastAsia="zh-CN"/>
        </w:rPr>
        <w:sectPr>
          <w:pgSz w:w="11900" w:h="16840"/>
          <w:pgMar w:top="1440" w:right="1080" w:bottom="1440" w:left="1080" w:header="0" w:footer="0" w:gutter="0"/>
          <w:cols w:space="720" w:num="1"/>
        </w:sectPr>
      </w:pPr>
      <w:r>
        <w:rPr>
          <w:rFonts w:hint="eastAsia" w:ascii="仿宋" w:hAnsi="仿宋" w:eastAsia="仿宋" w:cs="仿宋"/>
          <w:spacing w:val="-12"/>
          <w:sz w:val="28"/>
          <w:szCs w:val="28"/>
          <w:lang w:val="en-US" w:eastAsia="zh-CN"/>
        </w:rPr>
        <w:t xml:space="preserve"> </w:t>
      </w:r>
    </w:p>
    <w:p w14:paraId="1CACE7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 件</w:t>
      </w:r>
    </w:p>
    <w:p w14:paraId="57AA6F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竞价报价表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975"/>
        <w:gridCol w:w="1743"/>
        <w:gridCol w:w="1842"/>
        <w:gridCol w:w="2689"/>
      </w:tblGrid>
      <w:tr w14:paraId="52BE4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2787" w:type="dxa"/>
            <w:gridSpan w:val="2"/>
            <w:vAlign w:val="center"/>
          </w:tcPr>
          <w:p w14:paraId="0B97EEB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竞价人性质</w:t>
            </w:r>
          </w:p>
        </w:tc>
        <w:tc>
          <w:tcPr>
            <w:tcW w:w="6274" w:type="dxa"/>
            <w:gridSpan w:val="3"/>
            <w:vAlign w:val="center"/>
          </w:tcPr>
          <w:p w14:paraId="57F957A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个人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" w:char="00A8"/>
            </w:r>
          </w:p>
        </w:tc>
      </w:tr>
      <w:tr w14:paraId="2CE3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87" w:type="dxa"/>
            <w:gridSpan w:val="2"/>
            <w:vAlign w:val="center"/>
          </w:tcPr>
          <w:p w14:paraId="784635C5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000000" w:themeColor="text1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竞价人名称/姓名</w:t>
            </w:r>
          </w:p>
        </w:tc>
        <w:tc>
          <w:tcPr>
            <w:tcW w:w="6274" w:type="dxa"/>
            <w:gridSpan w:val="3"/>
            <w:vAlign w:val="center"/>
          </w:tcPr>
          <w:p w14:paraId="11AC2C5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000000" w:themeColor="text1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CB1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812" w:type="dxa"/>
            <w:vAlign w:val="center"/>
          </w:tcPr>
          <w:p w14:paraId="330D98C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000000" w:themeColor="text1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560" w:type="dxa"/>
            <w:gridSpan w:val="3"/>
            <w:vAlign w:val="center"/>
          </w:tcPr>
          <w:p w14:paraId="23D3498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aps w:val="0"/>
                <w:color w:val="000000" w:themeColor="text1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标的</w:t>
            </w:r>
          </w:p>
        </w:tc>
        <w:tc>
          <w:tcPr>
            <w:tcW w:w="2689" w:type="dxa"/>
            <w:vAlign w:val="center"/>
          </w:tcPr>
          <w:p w14:paraId="5A11432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aps w:val="0"/>
                <w:color w:val="000000" w:themeColor="text1"/>
                <w:spacing w:val="0"/>
                <w:sz w:val="44"/>
                <w:szCs w:val="44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报价（元）</w:t>
            </w:r>
          </w:p>
        </w:tc>
      </w:tr>
      <w:tr w14:paraId="02B5E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812" w:type="dxa"/>
            <w:vAlign w:val="center"/>
          </w:tcPr>
          <w:p w14:paraId="1925EFC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560" w:type="dxa"/>
            <w:gridSpan w:val="3"/>
            <w:vAlign w:val="center"/>
          </w:tcPr>
          <w:p w14:paraId="7F0FD56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9" w:type="dxa"/>
            <w:vAlign w:val="center"/>
          </w:tcPr>
          <w:p w14:paraId="1C8A6DF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5C6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812" w:type="dxa"/>
            <w:vAlign w:val="center"/>
          </w:tcPr>
          <w:p w14:paraId="78A86E3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560" w:type="dxa"/>
            <w:gridSpan w:val="3"/>
            <w:vAlign w:val="center"/>
          </w:tcPr>
          <w:p w14:paraId="26F789B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89" w:type="dxa"/>
            <w:vAlign w:val="center"/>
          </w:tcPr>
          <w:p w14:paraId="560E160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9D6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0" w:type="dxa"/>
            <w:gridSpan w:val="3"/>
          </w:tcPr>
          <w:p w14:paraId="199A7D8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企业竞价人</w:t>
            </w:r>
          </w:p>
        </w:tc>
        <w:tc>
          <w:tcPr>
            <w:tcW w:w="4531" w:type="dxa"/>
            <w:gridSpan w:val="2"/>
          </w:tcPr>
          <w:p w14:paraId="2D36FEE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个人竞价人</w:t>
            </w:r>
          </w:p>
        </w:tc>
      </w:tr>
      <w:tr w14:paraId="0FBB2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4" w:hRule="atLeast"/>
          <w:jc w:val="center"/>
        </w:trPr>
        <w:tc>
          <w:tcPr>
            <w:tcW w:w="4530" w:type="dxa"/>
            <w:gridSpan w:val="3"/>
          </w:tcPr>
          <w:p w14:paraId="742D2593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企业名称（章）：</w:t>
            </w:r>
          </w:p>
          <w:p w14:paraId="66086633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0EF928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法定代表人签字：</w:t>
            </w:r>
          </w:p>
        </w:tc>
        <w:tc>
          <w:tcPr>
            <w:tcW w:w="4531" w:type="dxa"/>
            <w:gridSpan w:val="2"/>
          </w:tcPr>
          <w:p w14:paraId="058A3B5B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竞价人签字：</w:t>
            </w:r>
          </w:p>
        </w:tc>
      </w:tr>
    </w:tbl>
    <w:p w14:paraId="6DED710B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jc w:val="both"/>
        <w:textAlignment w:val="baseline"/>
        <w:rPr>
          <w:rFonts w:hint="eastAsia" w:ascii="仿宋" w:hAnsi="仿宋" w:eastAsia="仿宋" w:cs="仿宋"/>
          <w:spacing w:val="-12"/>
          <w:sz w:val="28"/>
          <w:szCs w:val="28"/>
          <w:lang w:val="en-US" w:eastAsia="zh-CN"/>
        </w:rPr>
      </w:pPr>
    </w:p>
    <w:p w14:paraId="747303B4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jc w:val="right"/>
        <w:textAlignment w:val="baseline"/>
        <w:rPr>
          <w:rFonts w:hint="eastAsia" w:ascii="仿宋" w:hAnsi="仿宋" w:eastAsia="仿宋" w:cs="仿宋"/>
          <w:spacing w:val="-12"/>
          <w:sz w:val="28"/>
          <w:szCs w:val="28"/>
          <w:lang w:val="en-US" w:eastAsia="zh-CN"/>
        </w:rPr>
      </w:pPr>
    </w:p>
    <w:p w14:paraId="616F1482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/>
        <w:snapToGrid/>
        <w:spacing w:line="360" w:lineRule="auto"/>
        <w:jc w:val="right"/>
        <w:textAlignment w:val="baseline"/>
        <w:rPr>
          <w:rFonts w:hint="default" w:ascii="仿宋" w:hAnsi="仿宋" w:eastAsia="仿宋" w:cs="仿宋"/>
          <w:spacing w:val="-12"/>
          <w:sz w:val="28"/>
          <w:szCs w:val="28"/>
          <w:lang w:val="en-US" w:eastAsia="zh-CN"/>
        </w:rPr>
      </w:pPr>
    </w:p>
    <w:sectPr>
      <w:pgSz w:w="11900" w:h="16840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65520F1-CC6E-40C1-B4A3-8E33DE543AF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5A1BA9E-7CE2-4F38-B340-7E9AEC0B46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D6812CA-4459-49B4-95A3-D3F427D1798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250624A-D77C-4AEB-B829-7601CB69291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CA7F8265-3426-4C88-9520-BEEB2C75F8EC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CC891A"/>
    <w:multiLevelType w:val="singleLevel"/>
    <w:tmpl w:val="D6CC891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91E91EE"/>
    <w:multiLevelType w:val="singleLevel"/>
    <w:tmpl w:val="391E91EE"/>
    <w:lvl w:ilvl="0" w:tentative="0">
      <w:start w:val="1"/>
      <w:numFmt w:val="decimal"/>
      <w:suff w:val="nothing"/>
      <w:lvlText w:val="%1、"/>
      <w:lvlJc w:val="left"/>
      <w:pPr>
        <w:ind w:left="418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5539A0"/>
    <w:rsid w:val="015F3979"/>
    <w:rsid w:val="01743D40"/>
    <w:rsid w:val="02C70435"/>
    <w:rsid w:val="034E3CB1"/>
    <w:rsid w:val="03D90A88"/>
    <w:rsid w:val="060F055C"/>
    <w:rsid w:val="070364AD"/>
    <w:rsid w:val="0B65739C"/>
    <w:rsid w:val="0FE51D40"/>
    <w:rsid w:val="10C47EF8"/>
    <w:rsid w:val="166334AE"/>
    <w:rsid w:val="19E44606"/>
    <w:rsid w:val="1A9D7BBA"/>
    <w:rsid w:val="1BA023A2"/>
    <w:rsid w:val="1C1E212F"/>
    <w:rsid w:val="1C212CA9"/>
    <w:rsid w:val="20DE357A"/>
    <w:rsid w:val="219860B0"/>
    <w:rsid w:val="2270035E"/>
    <w:rsid w:val="23597A57"/>
    <w:rsid w:val="23872059"/>
    <w:rsid w:val="25AD5548"/>
    <w:rsid w:val="275F683F"/>
    <w:rsid w:val="29BD7AE6"/>
    <w:rsid w:val="2BB01E03"/>
    <w:rsid w:val="2D61301B"/>
    <w:rsid w:val="2EA41262"/>
    <w:rsid w:val="2F5E68B1"/>
    <w:rsid w:val="30CA5878"/>
    <w:rsid w:val="32F97122"/>
    <w:rsid w:val="359D1BCF"/>
    <w:rsid w:val="35D539A7"/>
    <w:rsid w:val="360821B1"/>
    <w:rsid w:val="368F2E64"/>
    <w:rsid w:val="36F90825"/>
    <w:rsid w:val="3B3230A5"/>
    <w:rsid w:val="3BB83EF6"/>
    <w:rsid w:val="3CAA5295"/>
    <w:rsid w:val="3F2F72CB"/>
    <w:rsid w:val="402D4ADA"/>
    <w:rsid w:val="41765890"/>
    <w:rsid w:val="421B43B1"/>
    <w:rsid w:val="432F474D"/>
    <w:rsid w:val="446C2A7D"/>
    <w:rsid w:val="4C5C0FFF"/>
    <w:rsid w:val="4EAA6347"/>
    <w:rsid w:val="508036EE"/>
    <w:rsid w:val="508F06F6"/>
    <w:rsid w:val="561A232E"/>
    <w:rsid w:val="57E40E6F"/>
    <w:rsid w:val="5A211CC8"/>
    <w:rsid w:val="5CB642F3"/>
    <w:rsid w:val="5D495122"/>
    <w:rsid w:val="5D5061F6"/>
    <w:rsid w:val="5E066191"/>
    <w:rsid w:val="5E096A51"/>
    <w:rsid w:val="605972C7"/>
    <w:rsid w:val="61145796"/>
    <w:rsid w:val="62B449D3"/>
    <w:rsid w:val="62D218AC"/>
    <w:rsid w:val="632232B9"/>
    <w:rsid w:val="64D17175"/>
    <w:rsid w:val="651B358E"/>
    <w:rsid w:val="6530641D"/>
    <w:rsid w:val="666F001B"/>
    <w:rsid w:val="678C149C"/>
    <w:rsid w:val="685F1526"/>
    <w:rsid w:val="687C26CE"/>
    <w:rsid w:val="68F71BB2"/>
    <w:rsid w:val="6A5E1B7F"/>
    <w:rsid w:val="6A9B0B5E"/>
    <w:rsid w:val="6BAE47EA"/>
    <w:rsid w:val="6CB34F74"/>
    <w:rsid w:val="6D3E5103"/>
    <w:rsid w:val="6E7E7126"/>
    <w:rsid w:val="705C7988"/>
    <w:rsid w:val="71DC6C01"/>
    <w:rsid w:val="74695918"/>
    <w:rsid w:val="75F2752E"/>
    <w:rsid w:val="760F5E59"/>
    <w:rsid w:val="7AB175F4"/>
    <w:rsid w:val="7B5729C6"/>
    <w:rsid w:val="7C8B0BA1"/>
    <w:rsid w:val="7DF563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customStyle="1" w:styleId="4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5">
    <w:name w:val="Body Text First Indent 2"/>
    <w:basedOn w:val="3"/>
    <w:next w:val="1"/>
    <w:qFormat/>
    <w:uiPriority w:val="0"/>
    <w:pPr>
      <w:spacing w:after="120"/>
      <w:ind w:left="420" w:leftChars="200" w:firstLine="420" w:firstLineChars="200"/>
    </w:pPr>
    <w:rPr>
      <w:rFonts w:ascii="Times New Roman" w:eastAsia="宋体"/>
      <w:sz w:val="21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9a59f3cf-cec0-4c5f-a2f3-662d006236b0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58D1C5E2</paraID>
      <start>15</start>
      <end>16</end>
      <status>modified</status>
      <modifiedWord>（</modifiedWord>
      <trackRevisions>false</trackRevisions>
    </reviewItem>
    <reviewItem>
      <errorID>1e9d9ed3-ecbf-4dd2-941b-6de30a56e922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58D1C5E2</paraID>
      <start>18</start>
      <end>19</end>
      <status>modified</status>
      <modifiedWord>）</modifiedWord>
      <trackRevisions>false</trackRevisions>
    </reviewItem>
    <reviewItem>
      <errorID>26e4fff9-0eb9-4432-bf6a-b2ceb4725d46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3510BC04</paraID>
      <start>10</start>
      <end>11</end>
      <status>modified</status>
      <modifiedWord>（</modifiedWord>
      <trackRevisions>false</trackRevisions>
    </reviewItem>
    <reviewItem>
      <errorID>f688b05b-0ac2-4357-bfa7-912def7608d0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3510BC04</paraID>
      <start>15</start>
      <end>16</end>
      <status>modified</status>
      <modifiedWord>）</modifiedWord>
      <trackRevisions>false</trackRevisions>
    </reviewItem>
    <reviewItem>
      <errorID>02e9a18b-cfa2-4614-bc15-e1c43df8c97d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60E67C70</paraID>
      <start>52</start>
      <end>53</end>
      <status>modified</status>
      <modifiedWord>:</modifiedWord>
      <trackRevisions>false</trackRevisions>
    </reviewItem>
    <reviewItem>
      <errorID>24e625ff-d1a2-497c-998a-49f0c2429337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60E67C70</paraID>
      <start>66</start>
      <end>67</end>
      <status>ignored</status>
      <modifiedWord/>
      <trackRevisions>false</trackRevisions>
    </reviewItem>
    <reviewItem>
      <errorID>a022e693-c1bd-46f9-a945-86e46d82c0ff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 5E762F1</paraID>
      <start>41</start>
      <end>44</end>
      <status>ignored</status>
      <modifiedWord/>
      <trackRevisions>false</trackRevisions>
    </reviewItem>
    <reviewItem>
      <errorID>3b35b0ff-43e9-425e-b518-9b5ebd57fc6a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569183D5</paraID>
      <start>11</start>
      <end>12</end>
      <status>modified</status>
      <modifiedWord>（</modifiedWord>
      <trackRevisions>false</trackRevisions>
    </reviewItem>
    <reviewItem>
      <errorID>c7a7cc4d-6fdb-499b-bfcb-8de81aae2c43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569183D5</paraID>
      <start>28</start>
      <end>29</end>
      <status>modified</status>
      <modifiedWord>）</modifiedWord>
      <trackRevisions>false</trackRevisions>
    </reviewItem>
    <reviewItem>
      <errorID>c05338b2-ba5c-4292-b781-6170df8c56f5</errorID>
      <errorWord>定为</errorWord>
      <group>L1_Word</group>
      <groupName>字词问题</groupName>
      <ability>L2_Typo</ability>
      <abilityName>字词错误</abilityName>
      <candidateList>
        <item>为</item>
      </candidateList>
      <explain>（爲、為）wèi❶〈书〉帮助；卫护：～吕氏者右袒，～刘氏者左袒。❷〈介〉表示行为的对象；替：～你庆幸｜～人民服务｜～这本书写一篇序。❸〈介〉表示原因、目的：大家都～这件事高兴｜～建设伟大祖国而奋斗。❹〈书〉〈介〉对；向：不足～外人道。</explain>
      <paraID>62183E5E</paraID>
      <start>68</start>
      <end>70</end>
      <status>ignored</status>
      <modifiedWord/>
      <trackRevisions>false</trackRevisions>
    </reviewItem>
    <reviewItem>
      <errorID>8f0a6acb-4daf-4dfe-988a-8346bb22f412</errorID>
      <errorWord>做</errorWord>
      <group>L1_Word</group>
      <groupName>字词问题</groupName>
      <ability>L2_Typo</ability>
      <abilityName>字词错误</abilityName>
      <candidateList>
        <item>作</item>
      </candidateList>
      <explain>存在发音相同字词的误用。</explain>
      <paraID>643B86D9</paraID>
      <start>51</start>
      <end>52</end>
      <status>ignored</status>
      <modifiedWord/>
      <trackRevisions>false</trackRevisions>
    </reviewItem>
    <reviewItem>
      <errorID>2d0508fc-8aaf-48c8-834e-9d5d743e478a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2B38E5D9</paraID>
      <start>29</start>
      <end>30</end>
      <status>modified</status>
      <modifiedWord>（</modifiedWord>
      <trackRevisions>false</trackRevisions>
    </reviewItem>
    <reviewItem>
      <errorID>eea02324-021c-4c98-bdd4-8256eff7a4dc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2B38E5D9</paraID>
      <start>56</start>
      <end>57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62fb982-999b-4d2f-8f5a-f19c60255e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633</Words>
  <Characters>695</Characters>
  <TotalTime>57</TotalTime>
  <ScaleCrop>false</ScaleCrop>
  <LinksUpToDate>false</LinksUpToDate>
  <CharactersWithSpaces>708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2025-11-10T12:49:00Z</dcterms:created>
  <dc:creator>Admin</dc:creator>
  <cp:lastModifiedBy>格化</cp:lastModifiedBy>
  <cp:lastPrinted>2025-12-01T09:15:00Z</cp:lastPrinted>
  <dcterms:modified xsi:type="dcterms:W3CDTF">2026-03-25T12:06:34Z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2025-11-10T12:49:44Z</vt:filetime>
  </property>
  <property fmtid="{D5CDD505-2E9C-101B-9397-08002B2CF9AE}" pid="4" name="UsrData">
    <vt:lpwstr>69116ee4f90427001f61665awl</vt:lpwstr>
  </property>
  <property fmtid="{D5CDD505-2E9C-101B-9397-08002B2CF9AE}" pid="5" name="KSOTemplateDocerSaveRecord">
    <vt:lpwstr>eyJoZGlkIjoiOTM1N2M2YTM4ZjBiMjNkNjczMjZjNmVhYzU3M2JiOTgiLCJ1c2VySWQiOiIzMDcxMTg5MzgifQ==</vt:lpwstr>
  </property>
  <property fmtid="{D5CDD505-2E9C-101B-9397-08002B2CF9AE}" pid="6" name="KSOProductBuildVer">
    <vt:lpwstr>2052-12.1.0.23542</vt:lpwstr>
  </property>
  <property fmtid="{D5CDD505-2E9C-101B-9397-08002B2CF9AE}" pid="7" name="ICV">
    <vt:lpwstr>E03FFE50278448788CA220E357A14A3C_13</vt:lpwstr>
  </property>
</Properties>
</file>